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4A" w:rsidRDefault="00A92BC0" w:rsidP="00C645AB">
      <w:pPr>
        <w:overflowPunct w:val="0"/>
        <w:spacing w:line="280" w:lineRule="exact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 w:rsidRPr="00A92BC0">
        <w:rPr>
          <w:rFonts w:ascii="ＭＳ ゴシック" w:eastAsia="ＭＳ ゴシック" w:hAnsi="ＭＳ ゴシック"/>
          <w:noProof/>
          <w:color w:val="000000"/>
          <w:spacing w:val="2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25.5pt;margin-top:-33.6pt;width:65.4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rdswIAALY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" filled="f" stroked="f">
            <v:textbox inset="5.85pt,.7pt,5.85pt,.7pt">
              <w:txbxContent>
                <w:p w:rsidR="00AC4891" w:rsidRPr="0028206D" w:rsidRDefault="00AC4891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（別紙）</w:t>
                  </w:r>
                </w:p>
              </w:txbxContent>
            </v:textbox>
          </v:shape>
        </w:pict>
      </w:r>
      <w:r w:rsidR="00705AC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社会資本総合整備計画（</w:t>
      </w:r>
      <w:r w:rsidR="0028206D" w:rsidRPr="00EB3F3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地域住宅計画</w:t>
      </w:r>
      <w:r w:rsidR="00705AC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）</w:t>
      </w:r>
      <w:r w:rsidR="00C3414A" w:rsidRPr="00EB3F3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の事後評価</w:t>
      </w:r>
      <w:r w:rsidR="00760396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報告シート</w:t>
      </w:r>
    </w:p>
    <w:p w:rsidR="00B62522" w:rsidRPr="00B62522" w:rsidRDefault="00B62522" w:rsidP="00637CF3">
      <w:pPr>
        <w:overflowPunct w:val="0"/>
        <w:spacing w:line="2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  <w:u w:val="wave"/>
        </w:rPr>
      </w:pPr>
    </w:p>
    <w:tbl>
      <w:tblPr>
        <w:tblStyle w:val="a5"/>
        <w:tblW w:w="9781" w:type="dxa"/>
        <w:tblInd w:w="108" w:type="dxa"/>
        <w:tblLook w:val="01E0"/>
      </w:tblPr>
      <w:tblGrid>
        <w:gridCol w:w="1985"/>
        <w:gridCol w:w="7796"/>
      </w:tblGrid>
      <w:tr w:rsidR="00F915FA" w:rsidRPr="00EB3F36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F915FA" w:rsidRPr="00EB3F36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EB3F3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１.</w:t>
            </w:r>
            <w:r w:rsidR="0076039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事後評価を実施した</w:t>
            </w:r>
            <w:r w:rsidR="00705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社会資本総合整備計画（</w:t>
            </w:r>
            <w:r w:rsidRPr="00EB3F3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地域住宅計画</w:t>
            </w:r>
            <w:r w:rsidR="00705AC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）</w:t>
            </w:r>
          </w:p>
        </w:tc>
      </w:tr>
      <w:tr w:rsidR="00F915FA" w:rsidRPr="00F915FA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F915FA" w:rsidRPr="00F915FA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F915F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①計画の名称</w:t>
            </w:r>
          </w:p>
        </w:tc>
        <w:tc>
          <w:tcPr>
            <w:tcW w:w="7796" w:type="dxa"/>
            <w:tcBorders>
              <w:top w:val="single" w:sz="6" w:space="0" w:color="auto"/>
              <w:right w:val="single" w:sz="6" w:space="0" w:color="auto"/>
            </w:tcBorders>
          </w:tcPr>
          <w:p w:rsidR="00F915FA" w:rsidRPr="006249EE" w:rsidRDefault="006B1E76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富士宮市における住宅セーフティネットの構築と住環境の向上</w:t>
            </w:r>
            <w:r w:rsidR="006249E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(地域住宅計画)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</w:tcBorders>
          </w:tcPr>
          <w:p w:rsidR="00F915FA" w:rsidRPr="00F915FA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②都道府県名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:rsidR="00F915FA" w:rsidRPr="00E42C98" w:rsidRDefault="006B1E76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静岡</w:t>
            </w:r>
            <w:r w:rsidR="00F915FA"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県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</w:tcBorders>
          </w:tcPr>
          <w:p w:rsidR="00F915FA" w:rsidRPr="00F915FA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③</w:t>
            </w:r>
            <w:r w:rsidRPr="00F915F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計画作成主体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:rsidR="00F915FA" w:rsidRPr="00E42C98" w:rsidRDefault="006B1E76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富士宮</w:t>
            </w:r>
            <w:r w:rsidR="00F915FA"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市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</w:tcBorders>
          </w:tcPr>
          <w:p w:rsidR="00F915FA" w:rsidRPr="00F915FA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④</w:t>
            </w:r>
            <w:r w:rsidRPr="00F915F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計画期間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:rsidR="00F915FA" w:rsidRPr="00E42C98" w:rsidRDefault="006B1E76" w:rsidP="006B1E76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平成２２</w:t>
            </w:r>
            <w:r w:rsidR="00F915FA"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年度　～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３２</w:t>
            </w:r>
            <w:r w:rsidR="00F915FA"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年度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F915FA" w:rsidRPr="00F915FA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⑤</w:t>
            </w:r>
            <w:r w:rsidRPr="00F915FA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計画の目標</w:t>
            </w: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:rsidR="00B5741C" w:rsidRDefault="006B1E76" w:rsidP="00791E2F">
            <w:pPr>
              <w:overflowPunct w:val="0"/>
              <w:spacing w:line="280" w:lineRule="exact"/>
              <w:ind w:left="216" w:hangingChars="100" w:hanging="21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・公共賃貸住宅による居住の安定性の確保を図るため、建替えを推進する。</w:t>
            </w:r>
          </w:p>
          <w:p w:rsidR="00791E2F" w:rsidRDefault="006B1E76" w:rsidP="00791E2F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・次世代に継承できる安全で良質な住宅ストックを形成する。</w:t>
            </w:r>
          </w:p>
          <w:p w:rsidR="00D937C1" w:rsidRDefault="006B1E76" w:rsidP="00D937C1">
            <w:pPr>
              <w:overflowPunct w:val="0"/>
              <w:spacing w:line="280" w:lineRule="exact"/>
              <w:ind w:left="432" w:hangingChars="200" w:hanging="432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・住宅</w:t>
            </w:r>
            <w:r w:rsidR="00D937C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・建築物の耐震化や住宅市街地の防災対策を行うにより、安全で安心で</w:t>
            </w:r>
          </w:p>
          <w:p w:rsidR="00770E1E" w:rsidRPr="00E42C98" w:rsidRDefault="00D937C1" w:rsidP="00D937C1">
            <w:pPr>
              <w:overflowPunct w:val="0"/>
              <w:spacing w:line="280" w:lineRule="exact"/>
              <w:ind w:leftChars="100" w:left="428" w:hangingChars="100" w:hanging="21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きる</w:t>
            </w:r>
            <w:r w:rsidR="006B1E7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住まい・まちづくりを実現する。</w:t>
            </w:r>
          </w:p>
        </w:tc>
      </w:tr>
      <w:tr w:rsidR="00F915FA" w:rsidRPr="00EB3F36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F915FA" w:rsidRPr="00E42C98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２.</w:t>
            </w:r>
            <w:r w:rsidR="0076039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事後評価の内容</w:t>
            </w:r>
          </w:p>
        </w:tc>
      </w:tr>
      <w:tr w:rsidR="00770E1E" w:rsidRPr="00F915FA">
        <w:tc>
          <w:tcPr>
            <w:tcW w:w="1985" w:type="dxa"/>
            <w:tcBorders>
              <w:left w:val="single" w:sz="6" w:space="0" w:color="auto"/>
            </w:tcBorders>
          </w:tcPr>
          <w:p w:rsidR="00770E1E" w:rsidRDefault="0034720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⑥実施</w:t>
            </w:r>
            <w:r w:rsidR="00770E1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体制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・時期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:rsidR="00770E1E" w:rsidRPr="0057175E" w:rsidRDefault="00D937C1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富士宮市において評価を実施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</w:tcBorders>
          </w:tcPr>
          <w:p w:rsidR="00F915FA" w:rsidRPr="00076279" w:rsidRDefault="00770E1E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⑦</w:t>
            </w:r>
            <w:r w:rsidR="00F915FA" w:rsidRPr="00076279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事後評価の結果</w:t>
            </w:r>
          </w:p>
        </w:tc>
        <w:tc>
          <w:tcPr>
            <w:tcW w:w="7796" w:type="dxa"/>
            <w:tcBorders>
              <w:right w:val="single" w:sz="6" w:space="0" w:color="auto"/>
            </w:tcBorders>
          </w:tcPr>
          <w:p w:rsidR="00F915FA" w:rsidRPr="0057175E" w:rsidRDefault="00B5741C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指標</w:t>
            </w:r>
            <w:r w:rsidR="00791E2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①：</w:t>
            </w:r>
            <w:r w:rsidR="007334D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「</w:t>
            </w:r>
            <w:r w:rsidR="00D937C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市営</w:t>
            </w:r>
            <w:r w:rsidR="001969D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住宅建替</w:t>
            </w:r>
            <w:r w:rsidR="00630E63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事業の</w:t>
            </w:r>
            <w:r w:rsidR="001969D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進捗率</w:t>
            </w:r>
            <w:r w:rsidR="007334D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」</w:t>
            </w:r>
          </w:p>
          <w:p w:rsidR="00B5741C" w:rsidRPr="0057175E" w:rsidRDefault="00B5741C" w:rsidP="001969D2">
            <w:pPr>
              <w:overflowPunct w:val="0"/>
              <w:spacing w:line="280" w:lineRule="exact"/>
              <w:ind w:left="824" w:hangingChars="400" w:hanging="824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定</w:t>
            </w:r>
            <w:r w:rsidR="00960400"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義</w:t>
            </w:r>
            <w:r w:rsidR="00791E2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 w:rsidR="000251A7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市営万野住宅の建替事業（H23～36年度）うち27年度までを全事業として執行額をもとに算出する地域住宅計画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に</w:t>
            </w:r>
            <w:r w:rsidR="000251A7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基づく指標</w:t>
            </w:r>
          </w:p>
          <w:p w:rsidR="007B3F58" w:rsidRPr="0057175E" w:rsidRDefault="00770E1E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760396">
              <w:rPr>
                <w:rFonts w:ascii="ＭＳ ゴシック" w:eastAsia="ＭＳ ゴシック" w:hAnsi="ＭＳ ゴシック" w:hint="eastAsia"/>
                <w:color w:val="000000"/>
                <w:w w:val="75"/>
                <w:kern w:val="0"/>
                <w:sz w:val="20"/>
                <w:szCs w:val="20"/>
                <w:fitText w:val="606" w:id="-1514295552"/>
              </w:rPr>
              <w:t>評価方法</w:t>
            </w:r>
            <w:r w:rsidR="007B3F58"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 w:rsidR="00965C23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市営住宅の進捗率＝執行</w:t>
            </w:r>
            <w:r w:rsidR="00CB3F5B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額</w:t>
            </w:r>
            <w:r w:rsidR="00965C23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累積／H27年度までの事業費</w:t>
            </w:r>
          </w:p>
          <w:p w:rsidR="00B5741C" w:rsidRPr="0057175E" w:rsidRDefault="00B5741C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結</w:t>
            </w:r>
            <w:r w:rsidR="00960400"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果：従前値</w:t>
            </w:r>
            <w:r w:rsidR="00791E2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0251A7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2</w:t>
            </w:r>
            <w:r w:rsidR="007334D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％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（</w:t>
            </w:r>
            <w:r w:rsidR="000251A7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H</w:t>
            </w:r>
            <w:r w:rsidR="004F27A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23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年度）⇒目標値</w:t>
            </w:r>
            <w:r w:rsidR="00791E2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0251A7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100</w:t>
            </w:r>
            <w:r w:rsidR="007334D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％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（</w:t>
            </w:r>
            <w:r w:rsidR="000251A7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H2</w:t>
            </w:r>
            <w:r w:rsidR="004F27A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7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年度）⇒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実績値</w:t>
            </w:r>
            <w:r w:rsidR="00791E2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:</w:t>
            </w:r>
            <w:r w:rsidR="00CB3F5B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100</w:t>
            </w:r>
            <w:r w:rsidR="007334D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％</w:t>
            </w:r>
          </w:p>
          <w:p w:rsidR="00A9158A" w:rsidRDefault="00A9158A" w:rsidP="00CB3F5B">
            <w:pPr>
              <w:overflowPunct w:val="0"/>
              <w:spacing w:line="280" w:lineRule="exact"/>
              <w:ind w:left="876" w:hangingChars="690" w:hanging="876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252524">
              <w:rPr>
                <w:rFonts w:ascii="ＭＳ ゴシック" w:eastAsia="ＭＳ ゴシック" w:hAnsi="ＭＳ ゴシック" w:hint="eastAsia"/>
                <w:color w:val="000000"/>
                <w:w w:val="63"/>
                <w:kern w:val="0"/>
                <w:sz w:val="20"/>
                <w:szCs w:val="20"/>
                <w:fitText w:val="636" w:id="-1517063936"/>
              </w:rPr>
              <w:t>結果の分</w:t>
            </w:r>
            <w:r w:rsidRPr="00252524">
              <w:rPr>
                <w:rFonts w:ascii="ＭＳ ゴシック" w:eastAsia="ＭＳ ゴシック" w:hAnsi="ＭＳ ゴシック" w:hint="eastAsia"/>
                <w:color w:val="000000"/>
                <w:spacing w:val="15"/>
                <w:w w:val="63"/>
                <w:kern w:val="0"/>
                <w:sz w:val="20"/>
                <w:szCs w:val="20"/>
                <w:fitText w:val="636" w:id="-1517063936"/>
              </w:rPr>
              <w:t>析</w:t>
            </w:r>
            <w:r w:rsidR="001B3C33"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 w:rsidR="00CB3F5B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平成27年度までの事業費は205,790,000円、執行額累積も205,790,000円と同額であり、目標を達成した。</w:t>
            </w:r>
          </w:p>
          <w:p w:rsidR="00F37520" w:rsidRDefault="00CB3F5B" w:rsidP="00F37520">
            <w:pPr>
              <w:overflowPunct w:val="0"/>
              <w:spacing w:line="280" w:lineRule="exact"/>
              <w:ind w:left="1215" w:hangingChars="590" w:hanging="1215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　　</w:t>
            </w:r>
            <w:r w:rsidR="00F37520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市営万野住宅Ａ棟工区の造成、調整地の整備、Ａ棟本体工事に着工するこ</w:t>
            </w:r>
          </w:p>
          <w:p w:rsidR="00F37520" w:rsidRDefault="00F37520" w:rsidP="00F37520">
            <w:pPr>
              <w:overflowPunct w:val="0"/>
              <w:spacing w:line="280" w:lineRule="exact"/>
              <w:ind w:leftChars="400" w:left="1239" w:hangingChars="190" w:hanging="391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とができた。</w:t>
            </w:r>
          </w:p>
          <w:p w:rsidR="00F37520" w:rsidRDefault="00F37520" w:rsidP="00F37520">
            <w:pPr>
              <w:overflowPunct w:val="0"/>
              <w:spacing w:line="280" w:lineRule="exact"/>
              <w:ind w:leftChars="400" w:left="1239" w:hangingChars="190" w:hanging="391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252524" w:rsidRDefault="00252524" w:rsidP="00F37520">
            <w:pPr>
              <w:overflowPunct w:val="0"/>
              <w:spacing w:line="280" w:lineRule="exact"/>
              <w:ind w:leftChars="400" w:left="1239" w:hangingChars="190" w:hanging="391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252524" w:rsidRPr="00FC6F66" w:rsidRDefault="00252524" w:rsidP="00F37520">
            <w:pPr>
              <w:overflowPunct w:val="0"/>
              <w:spacing w:line="280" w:lineRule="exact"/>
              <w:ind w:leftChars="400" w:left="1239" w:hangingChars="190" w:hanging="391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B5741C" w:rsidRPr="0057175E" w:rsidRDefault="00B5741C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指標</w:t>
            </w:r>
            <w:r w:rsidR="00791E2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②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 w:rsidR="007334D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「</w:t>
            </w:r>
            <w:r w:rsidR="00FC6F6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狭あい道路整備</w:t>
            </w:r>
            <w:r w:rsidR="007334D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」</w:t>
            </w:r>
          </w:p>
          <w:p w:rsidR="00B5741C" w:rsidRPr="0057175E" w:rsidRDefault="00B5741C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定</w:t>
            </w:r>
            <w:r w:rsidR="00960400"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義：</w:t>
            </w:r>
            <w:r w:rsidR="00FC6F6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狭あい道路の整備延長数の増加</w:t>
            </w:r>
          </w:p>
          <w:p w:rsidR="007B3F58" w:rsidRPr="0057175E" w:rsidRDefault="00770E1E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760396">
              <w:rPr>
                <w:rFonts w:ascii="ＭＳ ゴシック" w:eastAsia="ＭＳ ゴシック" w:hAnsi="ＭＳ ゴシック" w:hint="eastAsia"/>
                <w:color w:val="000000"/>
                <w:w w:val="75"/>
                <w:kern w:val="0"/>
                <w:sz w:val="20"/>
                <w:szCs w:val="20"/>
                <w:fitText w:val="606" w:id="-1514295552"/>
              </w:rPr>
              <w:t>評価方法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 w:rsidR="00FC6F6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事業実績に基づく数値</w:t>
            </w:r>
          </w:p>
          <w:p w:rsidR="00B5741C" w:rsidRPr="0057175E" w:rsidRDefault="00EB3F36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  <w:u w:val="single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結</w:t>
            </w:r>
            <w:r w:rsidR="00960400"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果：従前値</w:t>
            </w:r>
            <w:r w:rsidR="00791E2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FC6F6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540m（H</w:t>
            </w:r>
            <w:r w:rsidR="004F27A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23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年度）⇒目標値</w:t>
            </w:r>
            <w:r w:rsidR="00791E2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FC6F6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1,740ｍ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（</w:t>
            </w:r>
            <w:r w:rsidR="00FC6F6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H2</w:t>
            </w:r>
            <w:r w:rsidR="004F27A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7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年度）⇒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実績値</w:t>
            </w:r>
            <w:r w:rsidR="00791E2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:</w:t>
            </w:r>
            <w:r w:rsidR="00D32BD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2,279</w:t>
            </w:r>
            <w:r w:rsidR="00D32BD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m</w:t>
            </w:r>
            <w:r w:rsidR="00791E2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356949" w:rsidRDefault="0041458E" w:rsidP="00400FF5">
            <w:pPr>
              <w:overflowPunct w:val="0"/>
              <w:spacing w:line="280" w:lineRule="exact"/>
              <w:ind w:left="749" w:hangingChars="590" w:hanging="749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252524">
              <w:rPr>
                <w:rFonts w:ascii="ＭＳ ゴシック" w:eastAsia="ＭＳ ゴシック" w:hAnsi="ＭＳ ゴシック" w:hint="eastAsia"/>
                <w:color w:val="000000"/>
                <w:w w:val="63"/>
                <w:kern w:val="0"/>
                <w:sz w:val="20"/>
                <w:szCs w:val="20"/>
                <w:fitText w:val="636" w:id="-1517063936"/>
              </w:rPr>
              <w:t>結果の分</w:t>
            </w:r>
            <w:r w:rsidRPr="00252524">
              <w:rPr>
                <w:rFonts w:ascii="ＭＳ ゴシック" w:eastAsia="ＭＳ ゴシック" w:hAnsi="ＭＳ ゴシック" w:hint="eastAsia"/>
                <w:color w:val="000000"/>
                <w:spacing w:val="15"/>
                <w:w w:val="63"/>
                <w:kern w:val="0"/>
                <w:sz w:val="20"/>
                <w:szCs w:val="20"/>
                <w:fitText w:val="636" w:id="-1517063936"/>
              </w:rPr>
              <w:t>析</w:t>
            </w:r>
            <w:r w:rsidR="0022221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 w:rsidR="00400FF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周知啓発活動</w:t>
            </w:r>
            <w:r w:rsidR="00332869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とそれに伴う</w:t>
            </w:r>
            <w:r w:rsidR="00400FF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建築主等の協力が想定以上であったため、目標を上回る成果となった。</w:t>
            </w:r>
            <w:r w:rsidR="00222216" w:rsidRPr="00222216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市道で4ｍ未満の建築基準法第42条第2項による道路の後退部分の道路拡幅等を行った結果、以前の状態よりも交通上安全上の改善を図ることができた。</w:t>
            </w:r>
          </w:p>
          <w:p w:rsidR="00791E2F" w:rsidRDefault="00791E2F" w:rsidP="00791E2F">
            <w:pPr>
              <w:overflowPunct w:val="0"/>
              <w:spacing w:line="280" w:lineRule="exact"/>
              <w:ind w:left="1215" w:hangingChars="590" w:hanging="1215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F91664" w:rsidRDefault="00F91664" w:rsidP="00400FF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FC6F66" w:rsidRPr="0057175E" w:rsidRDefault="00FC6F66" w:rsidP="00FC6F66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指標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③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「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住宅の耐震化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」</w:t>
            </w:r>
          </w:p>
          <w:p w:rsidR="00FC6F66" w:rsidRPr="0057175E" w:rsidRDefault="00FC6F66" w:rsidP="00FC6F66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定　義：</w:t>
            </w:r>
            <w:r w:rsidR="00F9166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住宅の耐震化率の増加</w:t>
            </w:r>
          </w:p>
          <w:p w:rsidR="00FC6F66" w:rsidRPr="0057175E" w:rsidRDefault="00FC6F66" w:rsidP="00FC6F66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760396">
              <w:rPr>
                <w:rFonts w:ascii="ＭＳ ゴシック" w:eastAsia="ＭＳ ゴシック" w:hAnsi="ＭＳ ゴシック" w:hint="eastAsia"/>
                <w:color w:val="000000"/>
                <w:w w:val="75"/>
                <w:kern w:val="0"/>
                <w:sz w:val="20"/>
                <w:szCs w:val="20"/>
                <w:fitText w:val="606" w:id="-1514295552"/>
              </w:rPr>
              <w:t>評価方法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事業実績に基づく数値</w:t>
            </w:r>
            <w:bookmarkStart w:id="0" w:name="_GoBack"/>
            <w:bookmarkEnd w:id="0"/>
          </w:p>
          <w:p w:rsidR="00FC6F66" w:rsidRPr="00252524" w:rsidRDefault="00FC6F66" w:rsidP="00FC6F66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  <w:u w:val="single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結　果：従前値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71.0%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（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H17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年度）⇒目標値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90%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（</w:t>
            </w:r>
            <w:r w:rsidR="004F27A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H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2</w:t>
            </w:r>
            <w:r w:rsidR="004F27A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7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年度）⇒</w:t>
            </w:r>
            <w:r w:rsidRPr="00194FD0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実績値:</w:t>
            </w:r>
            <w:r w:rsidR="00194FD0"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u w:val="single"/>
              </w:rPr>
              <w:t>81.6％</w:t>
            </w:r>
            <w:r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791E2F" w:rsidRPr="00252524" w:rsidRDefault="00FC6F66" w:rsidP="00194FD0">
            <w:pPr>
              <w:overflowPunct w:val="0"/>
              <w:spacing w:line="280" w:lineRule="exact"/>
              <w:ind w:left="749" w:hangingChars="590" w:hanging="749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20"/>
                <w:szCs w:val="20"/>
              </w:rPr>
            </w:pPr>
            <w:r w:rsidRPr="00252524">
              <w:rPr>
                <w:rFonts w:ascii="ＭＳ ゴシック" w:eastAsia="ＭＳ ゴシック" w:hAnsi="ＭＳ ゴシック" w:hint="eastAsia"/>
                <w:w w:val="63"/>
                <w:kern w:val="0"/>
                <w:sz w:val="20"/>
                <w:szCs w:val="20"/>
                <w:fitText w:val="636" w:id="-1517063936"/>
              </w:rPr>
              <w:t>結果の分</w:t>
            </w:r>
            <w:r w:rsidRPr="00252524">
              <w:rPr>
                <w:rFonts w:ascii="ＭＳ ゴシック" w:eastAsia="ＭＳ ゴシック" w:hAnsi="ＭＳ ゴシック" w:hint="eastAsia"/>
                <w:spacing w:val="15"/>
                <w:w w:val="63"/>
                <w:kern w:val="0"/>
                <w:sz w:val="20"/>
                <w:szCs w:val="20"/>
                <w:fitText w:val="636" w:id="-1517063936"/>
              </w:rPr>
              <w:t>析</w:t>
            </w:r>
            <w:r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：</w:t>
            </w:r>
            <w:r w:rsidR="00967EEC"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木造住宅の耐震補強については、目標件数を達成しているものの、</w:t>
            </w:r>
            <w:r w:rsidR="00194FD0"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平成25</w:t>
            </w:r>
            <w:r w:rsidR="006C3AD8"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年</w:t>
            </w:r>
            <w:r w:rsidR="00194FD0"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住宅</w:t>
            </w:r>
            <w:r w:rsidR="006C3AD8"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・</w:t>
            </w:r>
            <w:r w:rsidR="00194FD0"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土地統計調査</w:t>
            </w:r>
            <w:r w:rsidR="00967EEC"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をもとに</w:t>
            </w:r>
            <w:r w:rsidR="00194FD0"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平成25</w:t>
            </w:r>
            <w:r w:rsidR="00967EEC"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年度の住宅の解体、確認申請等の件数から耐震化率を</w:t>
            </w:r>
            <w:r w:rsidR="00194FD0" w:rsidRPr="0025252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</w:rPr>
              <w:t>算出した結果、目標値に届かなかった。</w:t>
            </w:r>
          </w:p>
          <w:p w:rsidR="00F91664" w:rsidRDefault="00194FD0" w:rsidP="00791E2F">
            <w:pPr>
              <w:overflowPunct w:val="0"/>
              <w:spacing w:line="280" w:lineRule="exact"/>
              <w:ind w:left="1215" w:hangingChars="590" w:hanging="1215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　　</w:t>
            </w:r>
          </w:p>
          <w:p w:rsidR="00F91664" w:rsidRDefault="00F91664" w:rsidP="00791E2F">
            <w:pPr>
              <w:overflowPunct w:val="0"/>
              <w:spacing w:line="280" w:lineRule="exact"/>
              <w:ind w:left="1215" w:hangingChars="590" w:hanging="1215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FC6F66" w:rsidRPr="0057175E" w:rsidRDefault="00FC6F66" w:rsidP="00FC6F66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指標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④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「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市営住宅のバリアフリー化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」</w:t>
            </w:r>
          </w:p>
          <w:p w:rsidR="00FC6F66" w:rsidRPr="0057175E" w:rsidRDefault="00FC6F66" w:rsidP="00FC6F66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定　義：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市営住宅のバリアフリー化工事実施戸数</w:t>
            </w:r>
          </w:p>
          <w:p w:rsidR="00FC6F66" w:rsidRPr="0057175E" w:rsidRDefault="00FC6F66" w:rsidP="00FC6F66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760396">
              <w:rPr>
                <w:rFonts w:ascii="ＭＳ ゴシック" w:eastAsia="ＭＳ ゴシック" w:hAnsi="ＭＳ ゴシック" w:hint="eastAsia"/>
                <w:color w:val="000000"/>
                <w:w w:val="75"/>
                <w:kern w:val="0"/>
                <w:sz w:val="20"/>
                <w:szCs w:val="20"/>
                <w:fitText w:val="606" w:id="-1514295552"/>
              </w:rPr>
              <w:t>評価方法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事業実績に基づく数値</w:t>
            </w:r>
          </w:p>
          <w:p w:rsidR="00FC6F66" w:rsidRPr="0057175E" w:rsidRDefault="00FC6F66" w:rsidP="00FC6F66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  <w:u w:val="single"/>
              </w:rPr>
            </w:pP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結　果：従前値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216戸（H2</w:t>
            </w:r>
            <w:r w:rsidR="004F27A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3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年度）⇒目標値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: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338戸（H2</w:t>
            </w:r>
            <w:r w:rsidR="004F27A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7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年度）⇒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実績値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:</w:t>
            </w:r>
            <w:r w:rsidR="004F27A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274</w:t>
            </w:r>
            <w:r w:rsidR="00CA6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>戸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791E2F" w:rsidRPr="00602B3F" w:rsidRDefault="00FC6F66" w:rsidP="00F91664">
            <w:pPr>
              <w:overflowPunct w:val="0"/>
              <w:spacing w:line="280" w:lineRule="exact"/>
              <w:ind w:left="749" w:hangingChars="590" w:hanging="749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252524">
              <w:rPr>
                <w:rFonts w:ascii="ＭＳ ゴシック" w:eastAsia="ＭＳ ゴシック" w:hAnsi="ＭＳ ゴシック" w:hint="eastAsia"/>
                <w:color w:val="000000"/>
                <w:w w:val="63"/>
                <w:kern w:val="0"/>
                <w:sz w:val="20"/>
                <w:szCs w:val="20"/>
                <w:fitText w:val="636" w:id="-1517063936"/>
              </w:rPr>
              <w:t>結果の分</w:t>
            </w:r>
            <w:r w:rsidRPr="00252524">
              <w:rPr>
                <w:rFonts w:ascii="ＭＳ ゴシック" w:eastAsia="ＭＳ ゴシック" w:hAnsi="ＭＳ ゴシック" w:hint="eastAsia"/>
                <w:color w:val="000000"/>
                <w:spacing w:val="15"/>
                <w:w w:val="63"/>
                <w:kern w:val="0"/>
                <w:sz w:val="20"/>
                <w:szCs w:val="20"/>
                <w:fitText w:val="636" w:id="-1517063936"/>
              </w:rPr>
              <w:t>析</w:t>
            </w:r>
            <w:r w:rsidRPr="0057175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：</w:t>
            </w:r>
            <w:r w:rsidR="004F27A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64戸目標値に足りていないが、既に設計・建設段階</w:t>
            </w:r>
            <w:r w:rsidR="006249EE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等</w:t>
            </w:r>
            <w:r w:rsidR="004F27A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でﾊﾞﾘｱﾌﾘｰ化されていた38戸を加えると、実際のバリアフリー化済みの戸数は312戸である。実質、26戸目標に届いていないことになるが、これは予算確保ができなかったためである。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F915FA" w:rsidRPr="00076279" w:rsidRDefault="00770E1E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⑧</w:t>
            </w:r>
            <w:r w:rsidR="00F915FA" w:rsidRPr="00076279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結果の公表方法</w:t>
            </w: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:rsidR="00F915FA" w:rsidRPr="0057175E" w:rsidRDefault="00F91664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ホームページ</w:t>
            </w:r>
          </w:p>
        </w:tc>
      </w:tr>
      <w:tr w:rsidR="00F915FA" w:rsidRPr="00EB3F36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F915FA" w:rsidRPr="00E42C98" w:rsidRDefault="00F915FA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lastRenderedPageBreak/>
              <w:t>３．</w:t>
            </w:r>
            <w:r w:rsidR="00B62522"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事後評価の結果を踏まえた</w:t>
            </w:r>
            <w:r w:rsidR="007334D1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今後の住宅施策の取組</w:t>
            </w:r>
            <w:r w:rsidRPr="00E42C9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4"/>
              </w:rPr>
              <w:t>への反映等</w:t>
            </w:r>
          </w:p>
        </w:tc>
      </w:tr>
      <w:tr w:rsidR="00F915FA" w:rsidRPr="00F915FA">
        <w:trPr>
          <w:trHeight w:val="41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F915FA" w:rsidRDefault="00770E1E" w:rsidP="00960400">
            <w:pPr>
              <w:overflowPunct w:val="0"/>
              <w:spacing w:line="280" w:lineRule="exact"/>
              <w:ind w:left="202" w:hangingChars="100" w:hanging="202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⑨</w:t>
            </w:r>
            <w:r w:rsidR="007334D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今後の住宅施策の取組</w:t>
            </w:r>
            <w:r w:rsidR="00637CF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への反映</w:t>
            </w:r>
          </w:p>
          <w:p w:rsidR="0013437C" w:rsidRPr="00CB1AF8" w:rsidRDefault="0013437C" w:rsidP="00CB1AF8">
            <w:pPr>
              <w:overflowPunct w:val="0"/>
              <w:spacing w:line="200" w:lineRule="exact"/>
              <w:ind w:left="162" w:hangingChars="100" w:hanging="162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6" w:space="0" w:color="auto"/>
              <w:right w:val="single" w:sz="6" w:space="0" w:color="auto"/>
            </w:tcBorders>
          </w:tcPr>
          <w:p w:rsidR="00791E2F" w:rsidRDefault="00F91664" w:rsidP="00765A4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8"/>
                <w:szCs w:val="18"/>
              </w:rPr>
              <w:t xml:space="preserve">　今回の事業評価結果を踏まえ、次期地域住宅計画（次期社会資本計画）において目標を達成できるよう、事業を推進する。</w:t>
            </w:r>
          </w:p>
          <w:p w:rsidR="00F91664" w:rsidRDefault="00F91664" w:rsidP="00765A4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8"/>
                <w:szCs w:val="18"/>
              </w:rPr>
              <w:t xml:space="preserve">　１）次期地域住宅計画（社会資本総合整備計画）</w:t>
            </w:r>
          </w:p>
          <w:p w:rsidR="00F91664" w:rsidRDefault="00F91664" w:rsidP="00765A4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富士宮市における安全・安心な住まいづくりの推進（富士宮市地域住宅計画）</w:t>
            </w:r>
          </w:p>
          <w:p w:rsidR="00F91664" w:rsidRDefault="006249EE" w:rsidP="00765A4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8"/>
                <w:szCs w:val="18"/>
              </w:rPr>
              <w:t xml:space="preserve">　２）計画期間</w:t>
            </w:r>
          </w:p>
          <w:p w:rsidR="006249EE" w:rsidRDefault="006249EE" w:rsidP="00765A4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平成28～32年度</w:t>
            </w:r>
          </w:p>
          <w:p w:rsidR="006249EE" w:rsidRDefault="006249EE" w:rsidP="00765A4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8"/>
                <w:szCs w:val="18"/>
              </w:rPr>
              <w:t xml:space="preserve">　３）目標値</w:t>
            </w:r>
          </w:p>
          <w:p w:rsidR="006249EE" w:rsidRDefault="006249EE" w:rsidP="00765A4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①市営住宅建替戸数の整備率：0戸（H28年度当初）</w:t>
            </w:r>
          </w:p>
          <w:p w:rsidR="006249EE" w:rsidRDefault="006249EE" w:rsidP="00765A42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②市営住宅のバリアフリー化等の整備率：52.1%（H28年度当初）</w:t>
            </w:r>
          </w:p>
          <w:p w:rsidR="006249EE" w:rsidRPr="00CB1AF8" w:rsidRDefault="006249EE" w:rsidP="006249E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③市営住宅の設備配管改修等の整備率：35.5%（H28年度当初）</w:t>
            </w:r>
          </w:p>
        </w:tc>
      </w:tr>
      <w:tr w:rsidR="00F915FA" w:rsidRPr="00F915FA"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F915FA" w:rsidRPr="00076279" w:rsidRDefault="00770E1E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⑩</w:t>
            </w:r>
            <w:r w:rsidR="00F915FA" w:rsidRPr="00076279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:rsidR="0041458E" w:rsidRPr="00CB1AF8" w:rsidRDefault="00B5741C" w:rsidP="001B3C33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8"/>
                <w:szCs w:val="18"/>
              </w:rPr>
            </w:pPr>
            <w:r w:rsidRPr="00CB1AF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8"/>
                <w:szCs w:val="18"/>
              </w:rPr>
              <w:t>（特記すべき事項があれば記載）</w:t>
            </w:r>
          </w:p>
        </w:tc>
      </w:tr>
    </w:tbl>
    <w:p w:rsidR="00802F4B" w:rsidRDefault="00802F4B" w:rsidP="00802F4B">
      <w:pPr>
        <w:overflowPunct w:val="0"/>
        <w:spacing w:line="2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  <w:u w:val="wave"/>
        </w:rPr>
      </w:pPr>
    </w:p>
    <w:p w:rsidR="00B62522" w:rsidRPr="00705ACA" w:rsidRDefault="007B17E0" w:rsidP="00DB4A94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  <w:u w:val="wave"/>
        </w:rPr>
      </w:pPr>
      <w:r w:rsidRPr="00705AC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※この事後評価は別添の</w:t>
      </w:r>
      <w:r w:rsidR="00705ACA" w:rsidRPr="00705AC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社会資本総合整備計画（</w:t>
      </w:r>
      <w:r w:rsidRPr="00705AC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地域住宅計画</w:t>
      </w:r>
      <w:r w:rsidR="00705ACA" w:rsidRPr="00705AC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）</w:t>
      </w:r>
      <w:r w:rsidR="00B62522" w:rsidRPr="00705AC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u w:val="wave"/>
        </w:rPr>
        <w:t>について行ったものである。</w:t>
      </w:r>
    </w:p>
    <w:sectPr w:rsidR="00B62522" w:rsidRPr="00705ACA" w:rsidSect="00637CF3">
      <w:headerReference w:type="default" r:id="rId8"/>
      <w:pgSz w:w="11906" w:h="16838" w:code="9"/>
      <w:pgMar w:top="851" w:right="1134" w:bottom="567" w:left="1134" w:header="851" w:footer="567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91" w:rsidRDefault="00AC4891">
      <w:r>
        <w:separator/>
      </w:r>
    </w:p>
  </w:endnote>
  <w:endnote w:type="continuationSeparator" w:id="0">
    <w:p w:rsidR="00AC4891" w:rsidRDefault="00AC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91" w:rsidRDefault="00AC4891">
      <w:r>
        <w:separator/>
      </w:r>
    </w:p>
  </w:footnote>
  <w:footnote w:type="continuationSeparator" w:id="0">
    <w:p w:rsidR="00AC4891" w:rsidRDefault="00AC4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91" w:rsidRPr="0071187D" w:rsidRDefault="00AC4891" w:rsidP="00765A42">
    <w:pPr>
      <w:overflowPunct w:val="0"/>
      <w:ind w:right="975"/>
      <w:textAlignment w:val="baseline"/>
      <w:rPr>
        <w:rFonts w:ascii="ＭＳ ゴシック" w:eastAsia="ＭＳ ゴシック" w:hAnsi="ＭＳ ゴシック"/>
        <w:color w:val="000000"/>
        <w:spacing w:val="2"/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3C46"/>
    <w:multiLevelType w:val="hybridMultilevel"/>
    <w:tmpl w:val="6390174E"/>
    <w:lvl w:ilvl="0" w:tplc="D6169A1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C31"/>
    <w:rsid w:val="00007806"/>
    <w:rsid w:val="00012806"/>
    <w:rsid w:val="00016B22"/>
    <w:rsid w:val="000251A7"/>
    <w:rsid w:val="00037A29"/>
    <w:rsid w:val="00066FEC"/>
    <w:rsid w:val="000754F7"/>
    <w:rsid w:val="00076279"/>
    <w:rsid w:val="000E15C4"/>
    <w:rsid w:val="000E3F88"/>
    <w:rsid w:val="000E422E"/>
    <w:rsid w:val="00123EAE"/>
    <w:rsid w:val="00130C83"/>
    <w:rsid w:val="0013437C"/>
    <w:rsid w:val="0014462F"/>
    <w:rsid w:val="00174076"/>
    <w:rsid w:val="00187EB5"/>
    <w:rsid w:val="00193BDE"/>
    <w:rsid w:val="00194FD0"/>
    <w:rsid w:val="001969D2"/>
    <w:rsid w:val="001A059C"/>
    <w:rsid w:val="001A0965"/>
    <w:rsid w:val="001B3C33"/>
    <w:rsid w:val="001B6E29"/>
    <w:rsid w:val="001F3A55"/>
    <w:rsid w:val="00202522"/>
    <w:rsid w:val="00222216"/>
    <w:rsid w:val="00252524"/>
    <w:rsid w:val="00265932"/>
    <w:rsid w:val="00270AFA"/>
    <w:rsid w:val="00277323"/>
    <w:rsid w:val="0028206D"/>
    <w:rsid w:val="00294DF2"/>
    <w:rsid w:val="00294F15"/>
    <w:rsid w:val="002B51BD"/>
    <w:rsid w:val="002C71E2"/>
    <w:rsid w:val="002D1D83"/>
    <w:rsid w:val="002D6DBE"/>
    <w:rsid w:val="002F1B2D"/>
    <w:rsid w:val="00302182"/>
    <w:rsid w:val="00331A38"/>
    <w:rsid w:val="00331F8E"/>
    <w:rsid w:val="00332869"/>
    <w:rsid w:val="0033674F"/>
    <w:rsid w:val="00345F82"/>
    <w:rsid w:val="00346B48"/>
    <w:rsid w:val="0034720A"/>
    <w:rsid w:val="00356949"/>
    <w:rsid w:val="0036269A"/>
    <w:rsid w:val="00365FC5"/>
    <w:rsid w:val="00390D20"/>
    <w:rsid w:val="003C7CDC"/>
    <w:rsid w:val="003E716B"/>
    <w:rsid w:val="00400FF5"/>
    <w:rsid w:val="00403506"/>
    <w:rsid w:val="0041458E"/>
    <w:rsid w:val="00444A10"/>
    <w:rsid w:val="004672AD"/>
    <w:rsid w:val="00473D90"/>
    <w:rsid w:val="0048764E"/>
    <w:rsid w:val="00487B38"/>
    <w:rsid w:val="004B5DB4"/>
    <w:rsid w:val="004F27A5"/>
    <w:rsid w:val="0057175E"/>
    <w:rsid w:val="005A41CD"/>
    <w:rsid w:val="005A70CF"/>
    <w:rsid w:val="005B13D2"/>
    <w:rsid w:val="005B6E5F"/>
    <w:rsid w:val="005C22D6"/>
    <w:rsid w:val="005C4968"/>
    <w:rsid w:val="00602B3F"/>
    <w:rsid w:val="00611C23"/>
    <w:rsid w:val="00617FA8"/>
    <w:rsid w:val="006249EE"/>
    <w:rsid w:val="00624BB2"/>
    <w:rsid w:val="00630E63"/>
    <w:rsid w:val="00632910"/>
    <w:rsid w:val="006331F2"/>
    <w:rsid w:val="00637CF3"/>
    <w:rsid w:val="006B1E76"/>
    <w:rsid w:val="006C282A"/>
    <w:rsid w:val="006C3AD8"/>
    <w:rsid w:val="006E73A8"/>
    <w:rsid w:val="006F2F15"/>
    <w:rsid w:val="006F6BA7"/>
    <w:rsid w:val="006F7DDE"/>
    <w:rsid w:val="00705ACA"/>
    <w:rsid w:val="0071187D"/>
    <w:rsid w:val="007334D1"/>
    <w:rsid w:val="0074531B"/>
    <w:rsid w:val="007465E1"/>
    <w:rsid w:val="0075170D"/>
    <w:rsid w:val="00753922"/>
    <w:rsid w:val="00760396"/>
    <w:rsid w:val="007623C2"/>
    <w:rsid w:val="00765A42"/>
    <w:rsid w:val="00770E1E"/>
    <w:rsid w:val="00791E2F"/>
    <w:rsid w:val="007B17E0"/>
    <w:rsid w:val="007B1D70"/>
    <w:rsid w:val="007B3F58"/>
    <w:rsid w:val="007C43F5"/>
    <w:rsid w:val="007F6126"/>
    <w:rsid w:val="00802F4B"/>
    <w:rsid w:val="00816781"/>
    <w:rsid w:val="0082120E"/>
    <w:rsid w:val="008311AD"/>
    <w:rsid w:val="00831D4A"/>
    <w:rsid w:val="0083539B"/>
    <w:rsid w:val="0086666B"/>
    <w:rsid w:val="008736AF"/>
    <w:rsid w:val="00882621"/>
    <w:rsid w:val="0088416B"/>
    <w:rsid w:val="00895F2D"/>
    <w:rsid w:val="008F588D"/>
    <w:rsid w:val="00912AA8"/>
    <w:rsid w:val="00960400"/>
    <w:rsid w:val="00965C23"/>
    <w:rsid w:val="00967EEC"/>
    <w:rsid w:val="00985DE4"/>
    <w:rsid w:val="009A0C0A"/>
    <w:rsid w:val="009F41BC"/>
    <w:rsid w:val="00A249EF"/>
    <w:rsid w:val="00A35D27"/>
    <w:rsid w:val="00A61B9F"/>
    <w:rsid w:val="00A7558D"/>
    <w:rsid w:val="00A9158A"/>
    <w:rsid w:val="00A92BC0"/>
    <w:rsid w:val="00AA2362"/>
    <w:rsid w:val="00AC4891"/>
    <w:rsid w:val="00AC6D95"/>
    <w:rsid w:val="00B07C41"/>
    <w:rsid w:val="00B3186F"/>
    <w:rsid w:val="00B5741C"/>
    <w:rsid w:val="00B62522"/>
    <w:rsid w:val="00B96880"/>
    <w:rsid w:val="00BA2F19"/>
    <w:rsid w:val="00C01106"/>
    <w:rsid w:val="00C3414A"/>
    <w:rsid w:val="00C61A30"/>
    <w:rsid w:val="00C645AB"/>
    <w:rsid w:val="00C72B83"/>
    <w:rsid w:val="00C822A1"/>
    <w:rsid w:val="00CA6244"/>
    <w:rsid w:val="00CB1AF8"/>
    <w:rsid w:val="00CB3F5B"/>
    <w:rsid w:val="00CD2A07"/>
    <w:rsid w:val="00CF3A58"/>
    <w:rsid w:val="00D06F5F"/>
    <w:rsid w:val="00D2030B"/>
    <w:rsid w:val="00D2654F"/>
    <w:rsid w:val="00D32BD5"/>
    <w:rsid w:val="00D35727"/>
    <w:rsid w:val="00D703C1"/>
    <w:rsid w:val="00D763A4"/>
    <w:rsid w:val="00D77C5A"/>
    <w:rsid w:val="00D937C1"/>
    <w:rsid w:val="00DB32FC"/>
    <w:rsid w:val="00DB4A94"/>
    <w:rsid w:val="00DF5A74"/>
    <w:rsid w:val="00DF758A"/>
    <w:rsid w:val="00E02949"/>
    <w:rsid w:val="00E2102C"/>
    <w:rsid w:val="00E42C98"/>
    <w:rsid w:val="00E46693"/>
    <w:rsid w:val="00E67C31"/>
    <w:rsid w:val="00E87C4C"/>
    <w:rsid w:val="00EA2A21"/>
    <w:rsid w:val="00EA72B9"/>
    <w:rsid w:val="00EB3F36"/>
    <w:rsid w:val="00EB6CC2"/>
    <w:rsid w:val="00EF5BC0"/>
    <w:rsid w:val="00F12359"/>
    <w:rsid w:val="00F14428"/>
    <w:rsid w:val="00F37520"/>
    <w:rsid w:val="00F915FA"/>
    <w:rsid w:val="00F91664"/>
    <w:rsid w:val="00F94BE7"/>
    <w:rsid w:val="00F97DBF"/>
    <w:rsid w:val="00FB6A47"/>
    <w:rsid w:val="00FC2ED0"/>
    <w:rsid w:val="00FC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B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6F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6FE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44A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E3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6F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6FE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44A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E3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EF27-6647-485E-AD4D-16669E8E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1393</Words>
  <Characters>231</Characters>
  <Application>Microsoft Office Word</Application>
  <DocSecurity>4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                                                        番号</vt:lpstr>
    </vt:vector>
  </TitlesOfParts>
  <Company>国土交通省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creator>行政情報システム室</dc:creator>
  <cp:lastModifiedBy>U28479</cp:lastModifiedBy>
  <cp:revision>2</cp:revision>
  <cp:lastPrinted>2016-04-06T02:36:00Z</cp:lastPrinted>
  <dcterms:created xsi:type="dcterms:W3CDTF">2016-04-06T06:02:00Z</dcterms:created>
  <dcterms:modified xsi:type="dcterms:W3CDTF">2016-04-06T06:02:00Z</dcterms:modified>
</cp:coreProperties>
</file>